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5074" w:rsidRPr="00C35074" w:rsidP="00C3507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426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>-210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C35074" w:rsidRPr="00C35074" w:rsidP="00C3507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УИД </w:t>
      </w:r>
      <w:r w:rsidRPr="00C35074">
        <w:rPr>
          <w:rFonts w:ascii="Times New Roman" w:hAnsi="Times New Roman" w:cs="Times New Roman"/>
          <w:bCs/>
          <w:sz w:val="24"/>
          <w:szCs w:val="24"/>
        </w:rPr>
        <w:t>86MS004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C35074">
        <w:rPr>
          <w:rFonts w:ascii="Times New Roman" w:hAnsi="Times New Roman" w:cs="Times New Roman"/>
          <w:bCs/>
          <w:sz w:val="24"/>
          <w:szCs w:val="24"/>
        </w:rPr>
        <w:t>-01-2025-00</w:t>
      </w:r>
      <w:r>
        <w:rPr>
          <w:rFonts w:ascii="Times New Roman" w:hAnsi="Times New Roman" w:cs="Times New Roman"/>
          <w:bCs/>
          <w:sz w:val="24"/>
          <w:szCs w:val="24"/>
        </w:rPr>
        <w:t>1605</w:t>
      </w:r>
      <w:r w:rsidRPr="00C35074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76</w:t>
      </w:r>
    </w:p>
    <w:p w:rsidR="00C35074" w:rsidRPr="00C35074" w:rsidP="00C3507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074" w:rsidRPr="00C35074" w:rsidP="00C3507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C35074" w:rsidRPr="00C35074" w:rsidP="00C3507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C35074" w:rsidRPr="00C35074" w:rsidP="00C35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074" w:rsidRPr="00C35074" w:rsidP="00C35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2025 года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г. Нижневартовск</w:t>
      </w:r>
    </w:p>
    <w:p w:rsidR="00C35074" w:rsidRPr="00C35074" w:rsidP="00C35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074" w:rsidRPr="00C35074" w:rsidP="00C3507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6 Нижневартовского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 w:rsidRPr="00C35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исполняющий обязанности мирового судьи судебного участка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C35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Нижневартовского судебного района города окружного значения Нижневартовска Ха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нты-Мансийского автономного округа – Югры, </w:t>
      </w:r>
      <w:r w:rsidRPr="00C35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находящийся по адресу: ХМАО – Югра, г. Нижневартовск, </w:t>
      </w:r>
      <w:r w:rsidRPr="00C35074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ул. Нефтяников, д. 6</w:t>
      </w:r>
      <w:r w:rsidRPr="00C35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C35074" w:rsidRPr="00C35074" w:rsidP="00C3507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материалы по делу об административном правонарушении в отношении</w:t>
      </w:r>
    </w:p>
    <w:p w:rsidR="00C35074" w:rsidRPr="00C35074" w:rsidP="00C3507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Эмиркулиева Эмиркули Мурадовича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гражданина РФ, уроженца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работающего, зарегистрированного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 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проживающего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…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07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водительское удостоверение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…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35074" w:rsidRPr="00C35074" w:rsidP="00C3507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074" w:rsidRPr="00C35074" w:rsidP="00C3507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C35074" w:rsidRPr="00C35074" w:rsidP="00C35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074" w:rsidP="00C350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Эмиркулиев Э.М.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марта 2025 года в 22 час. 41 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 в районе 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 стр.10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ул. Индустриальная в городе Нижневартовске</w:t>
      </w:r>
      <w:r w:rsidRPr="00C350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управляя транспортным средством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Хендэ Солярис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государственный регистрационный знак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нарушение п. 2.3.2 Правил дорожного движения РФ не выполнил законного требования уполномоченного должностного лица о прохождении медицинского освидетельствования на состояние опьянения при наличии при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знаков опьянения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резкое изменение кожных покровов лица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указанные действия не содержат </w:t>
      </w:r>
      <w:hyperlink r:id="rId4" w:history="1">
        <w:r w:rsidRPr="00C3507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уголовно наказуемого</w:t>
        </w:r>
      </w:hyperlink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деяния.</w:t>
      </w:r>
    </w:p>
    <w:p w:rsidR="007D59D1" w:rsidRPr="00C35074" w:rsidP="00C350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 Эмиркулиев Э.М. факт совершения административного правонарушения признал.</w:t>
      </w:r>
    </w:p>
    <w:p w:rsidR="00C35074" w:rsidRPr="00C35074" w:rsidP="00C350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судья, </w:t>
      </w:r>
      <w:r w:rsidR="007D5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Эмиркулиева Э.М., 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исследовав следующие доказательства по делу: </w:t>
      </w:r>
    </w:p>
    <w:p w:rsidR="00C35074" w:rsidRPr="00C35074" w:rsidP="00C35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 об административном правонарушении 86 ХМ </w:t>
      </w:r>
      <w:r w:rsidR="000317FB">
        <w:rPr>
          <w:rFonts w:ascii="Times New Roman" w:eastAsia="Times New Roman" w:hAnsi="Times New Roman" w:cs="Times New Roman"/>
          <w:sz w:val="24"/>
          <w:szCs w:val="24"/>
          <w:lang w:eastAsia="ru-RU"/>
        </w:rPr>
        <w:t>690379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</w:t>
      </w:r>
      <w:r w:rsidR="000317F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0317F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.2025, из которого следует, что </w:t>
      </w:r>
      <w:r w:rsidR="000317FB">
        <w:rPr>
          <w:rFonts w:ascii="Times New Roman" w:eastAsia="Times New Roman" w:hAnsi="Times New Roman" w:cs="Times New Roman"/>
          <w:sz w:val="24"/>
          <w:szCs w:val="24"/>
          <w:lang w:eastAsia="ru-RU"/>
        </w:rPr>
        <w:t>Эмиркулиев Э.М.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протоколом ознакомлен. Процессуальные права, предусмотренные ст. 25.1 Кодекса РФ об АП, а также возможность не свидетельствовать против себя (ст. 51 Конституции РФ) </w:t>
      </w:r>
      <w:r w:rsidR="000317FB">
        <w:rPr>
          <w:rFonts w:ascii="Times New Roman" w:eastAsia="Times New Roman" w:hAnsi="Times New Roman" w:cs="Times New Roman"/>
          <w:sz w:val="24"/>
          <w:szCs w:val="24"/>
          <w:lang w:eastAsia="ru-RU"/>
        </w:rPr>
        <w:t>Эмиркулиеву Э.М.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разъяснены, о чем в протоколе имеется его подпись;</w:t>
      </w:r>
    </w:p>
    <w:p w:rsidR="00C35074" w:rsidRPr="00C35074" w:rsidP="00C35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 об отстра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нении от управления транспортным средством 86 СЛ </w:t>
      </w:r>
      <w:r w:rsidR="000317FB">
        <w:rPr>
          <w:rFonts w:ascii="Times New Roman" w:eastAsia="Times New Roman" w:hAnsi="Times New Roman" w:cs="Times New Roman"/>
          <w:sz w:val="24"/>
          <w:szCs w:val="24"/>
          <w:lang w:eastAsia="ru-RU"/>
        </w:rPr>
        <w:t>029359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</w:t>
      </w:r>
      <w:r w:rsidR="000317F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0317F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>.2025, согласно которому основанием для отстранения послужили наличие достаточных оснований полагать, что лицо, которое управляет транспортным средством, находится в состоянии опьянения, у лиц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имеются признаки опьянения, такие как </w:t>
      </w:r>
      <w:r w:rsidR="000317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резкое изменение окраски кожных покровов лица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35074" w:rsidRPr="00C35074" w:rsidP="00C35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 освидетельствования на состояние алкогольного опьянения 86 ГП 07</w:t>
      </w:r>
      <w:r w:rsidR="000B4E9B">
        <w:rPr>
          <w:rFonts w:ascii="Times New Roman" w:eastAsia="Times New Roman" w:hAnsi="Times New Roman" w:cs="Times New Roman"/>
          <w:sz w:val="24"/>
          <w:szCs w:val="24"/>
          <w:lang w:eastAsia="ru-RU"/>
        </w:rPr>
        <w:t>1099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</w:t>
      </w:r>
      <w:r w:rsidR="000B4E9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0B4E9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.2025, и показания алкотестера на бумажном носителе, согласно которым у </w:t>
      </w:r>
      <w:r w:rsidR="000B4E9B">
        <w:rPr>
          <w:rFonts w:ascii="Times New Roman" w:eastAsia="Times New Roman" w:hAnsi="Times New Roman" w:cs="Times New Roman"/>
          <w:sz w:val="24"/>
          <w:szCs w:val="24"/>
          <w:lang w:eastAsia="ru-RU"/>
        </w:rPr>
        <w:t>Эмиркулиева Э.М.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0B4E9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0B4E9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>.2025 в 22 час. 3</w:t>
      </w:r>
      <w:r w:rsidR="000B4E9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состояние алкогольного опьянения не установлено. Показания прибора составили 0,000 мг/л., исследование проведено техническим средством Алкометр «</w:t>
      </w:r>
      <w:r w:rsidR="000B4E9B">
        <w:rPr>
          <w:rFonts w:ascii="Times New Roman" w:eastAsia="Times New Roman" w:hAnsi="Times New Roman" w:cs="Times New Roman"/>
          <w:sz w:val="24"/>
          <w:szCs w:val="24"/>
          <w:lang w:eastAsia="ru-RU"/>
        </w:rPr>
        <w:t>Юпитер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№ </w:t>
      </w:r>
      <w:r w:rsidR="000B4E9B">
        <w:rPr>
          <w:rFonts w:ascii="Times New Roman" w:eastAsia="Times New Roman" w:hAnsi="Times New Roman" w:cs="Times New Roman"/>
          <w:sz w:val="24"/>
          <w:szCs w:val="24"/>
          <w:lang w:eastAsia="ru-RU"/>
        </w:rPr>
        <w:t>014785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поверки </w:t>
      </w:r>
      <w:r w:rsidR="000B4E9B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B4E9B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>.2024). С показаниями технического средс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тва измерения </w:t>
      </w:r>
      <w:r w:rsidR="000B4E9B">
        <w:rPr>
          <w:rFonts w:ascii="Times New Roman" w:eastAsia="Times New Roman" w:hAnsi="Times New Roman" w:cs="Times New Roman"/>
          <w:sz w:val="24"/>
          <w:szCs w:val="24"/>
          <w:lang w:eastAsia="ru-RU"/>
        </w:rPr>
        <w:t>Эмиркулиев Э.М.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согласился, о чем в акте имеется его подпись;</w:t>
      </w:r>
    </w:p>
    <w:p w:rsidR="00C35074" w:rsidP="00C35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 о направлении на медицинское освидетельствование на состояние опьянения 86 НП </w:t>
      </w:r>
      <w:r w:rsidR="000B4E9B">
        <w:rPr>
          <w:rFonts w:ascii="Times New Roman" w:eastAsia="Times New Roman" w:hAnsi="Times New Roman" w:cs="Times New Roman"/>
          <w:sz w:val="24"/>
          <w:szCs w:val="24"/>
          <w:lang w:eastAsia="ru-RU"/>
        </w:rPr>
        <w:t>046228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</w:t>
      </w:r>
      <w:r w:rsidR="000B4E9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0B4E9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>.2025. Основанием направления на медицинское освидетельствование явилось 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ьянения. Пройти медицинское 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освидетельствование </w:t>
      </w:r>
      <w:r w:rsidR="000B4E9B">
        <w:rPr>
          <w:rFonts w:ascii="Times New Roman" w:eastAsia="Times New Roman" w:hAnsi="Times New Roman" w:cs="Times New Roman"/>
          <w:sz w:val="24"/>
          <w:szCs w:val="24"/>
          <w:lang w:eastAsia="ru-RU"/>
        </w:rPr>
        <w:t>Эмиркулиев Э.М.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отказался и собственноручно зафиксировал отказ в указанном протоколе;</w:t>
      </w:r>
    </w:p>
    <w:p w:rsidR="00755F67" w:rsidRPr="00C35074" w:rsidP="00C35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 86 ОГ 176159 о задержании транспортного средства от 14.03.2025;</w:t>
      </w:r>
    </w:p>
    <w:p w:rsidR="00C35074" w:rsidP="00C35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рапорт </w:t>
      </w:r>
      <w:r w:rsidR="00755F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 полиции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</w:t>
      </w:r>
      <w:r w:rsidR="00755F6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55F6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>.2025;</w:t>
      </w:r>
    </w:p>
    <w:p w:rsidR="00755F67" w:rsidRPr="00C35074" w:rsidP="00C35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 инспектора ОР ДПС ГИБДД УМАД России по г. Нижневартовску от 14.03.2025;</w:t>
      </w:r>
    </w:p>
    <w:p w:rsidR="00C35074" w:rsidRPr="00C35074" w:rsidP="00C35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карточку операции с ВУ;</w:t>
      </w:r>
    </w:p>
    <w:p w:rsidR="00C35074" w:rsidRPr="00C35074" w:rsidP="00C35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справку ОГИБДД, из которой усматривается, что согласно сведений базы данных «ФИС ГИБДД – М» гр. </w:t>
      </w:r>
      <w:r w:rsidR="00755F67">
        <w:rPr>
          <w:rFonts w:ascii="Times New Roman" w:eastAsia="Times New Roman" w:hAnsi="Times New Roman" w:cs="Times New Roman"/>
          <w:sz w:val="24"/>
          <w:szCs w:val="24"/>
          <w:lang w:eastAsia="ru-RU"/>
        </w:rPr>
        <w:t>Эмиркулиев Э.М.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управление транспортным средством в 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состоянии опьянения (ст. 12.8 ч. 1,3 Кодекса РФ об АП), отказ от прохождения медицинского освидетельствования (ст. 12.26 ч. 1,2 Кодекса РФ об АП), к уголовной ответственности по ст. 264.1 УК РФ и ч.2,4,6 ст. 264 УК РФ до 1</w:t>
      </w:r>
      <w:r w:rsidR="00755F6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55F6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>.2025 не привлекался;</w:t>
      </w:r>
    </w:p>
    <w:p w:rsidR="00C35074" w:rsidRPr="00C35074" w:rsidP="00C35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об административных правонарушениях;</w:t>
      </w:r>
    </w:p>
    <w:p w:rsidR="00C35074" w:rsidRPr="00C35074" w:rsidP="00C35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карточка операции с ВУ;</w:t>
      </w:r>
    </w:p>
    <w:p w:rsidR="00C35074" w:rsidRPr="00C35074" w:rsidP="00755F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видеозапись события, указанного в протоколе, с диска DVD, на которой зафиксировано как </w:t>
      </w:r>
      <w:r w:rsidR="00755F67">
        <w:rPr>
          <w:rFonts w:ascii="Times New Roman" w:eastAsia="Times New Roman" w:hAnsi="Times New Roman" w:cs="Times New Roman"/>
          <w:sz w:val="24"/>
          <w:szCs w:val="24"/>
          <w:lang w:eastAsia="ru-RU"/>
        </w:rPr>
        <w:t>Эмиркулиев Э.М.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управлял транспортным средством </w:t>
      </w:r>
      <w:r w:rsidRPr="00C35074" w:rsidR="00755F6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55F67">
        <w:rPr>
          <w:rFonts w:ascii="Times New Roman" w:eastAsia="Times New Roman" w:hAnsi="Times New Roman" w:cs="Times New Roman"/>
          <w:sz w:val="24"/>
          <w:szCs w:val="24"/>
          <w:lang w:eastAsia="ru-RU"/>
        </w:rPr>
        <w:t>Хендэ Солярис</w:t>
      </w:r>
      <w:r w:rsidRPr="00C35074" w:rsidR="00755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государственный регистрационный знак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был отстранен от управления транспортным средством, после чего сотрудниками ДПС </w:t>
      </w:r>
      <w:r w:rsidR="00755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Эмиркулиеву Э.М. 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предложено пройти освидетельствование на состояние алкогольного опьянения с помощью технического средства измерения, на что тот согласился. Показания алкотестера составили – 0,000 мг/л. Состояние алкогольного опьянения у </w:t>
      </w:r>
      <w:r w:rsidR="00755F67">
        <w:rPr>
          <w:rFonts w:ascii="Times New Roman" w:eastAsia="Times New Roman" w:hAnsi="Times New Roman" w:cs="Times New Roman"/>
          <w:sz w:val="24"/>
          <w:szCs w:val="24"/>
          <w:lang w:eastAsia="ru-RU"/>
        </w:rPr>
        <w:t>Эмиркулиева Э.М.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установлено н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было. С результатом освидетельствования </w:t>
      </w:r>
      <w:r w:rsidR="00755F67">
        <w:rPr>
          <w:rFonts w:ascii="Times New Roman" w:eastAsia="Times New Roman" w:hAnsi="Times New Roman" w:cs="Times New Roman"/>
          <w:sz w:val="24"/>
          <w:szCs w:val="24"/>
          <w:lang w:eastAsia="ru-RU"/>
        </w:rPr>
        <w:t>Эмиркулиев Э.М.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согласился. После чего, </w:t>
      </w:r>
      <w:r w:rsidR="00755F67">
        <w:rPr>
          <w:rFonts w:ascii="Times New Roman" w:eastAsia="Times New Roman" w:hAnsi="Times New Roman" w:cs="Times New Roman"/>
          <w:sz w:val="24"/>
          <w:szCs w:val="24"/>
          <w:lang w:eastAsia="ru-RU"/>
        </w:rPr>
        <w:t>Эмиркулиеву Э.М.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предложено пройти освидетельствование на состояние опьянения в БУ ХМАО – Югры «Нижневартовская психоневрологическая больница», на что он ответил отказом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Процессуальные права, предусмотренные ст. 25.1 Кодекса РФ об АП, а также возможность не свидетельствовать против себя (ст. 51 Конституции РФ) </w:t>
      </w:r>
      <w:r w:rsidR="00755F67">
        <w:rPr>
          <w:rFonts w:ascii="Times New Roman" w:eastAsia="Times New Roman" w:hAnsi="Times New Roman" w:cs="Times New Roman"/>
          <w:sz w:val="24"/>
          <w:szCs w:val="24"/>
          <w:lang w:eastAsia="ru-RU"/>
        </w:rPr>
        <w:t>Эмиркулиеву Э.М.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разъяснены,</w:t>
      </w:r>
      <w:r w:rsidR="00755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к следующему.</w:t>
      </w:r>
    </w:p>
    <w:p w:rsidR="00C35074" w:rsidRPr="00C35074" w:rsidP="00C35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2.3.2 Правил дорожного движения РФ водит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опьянения и медицинское освидетельствование на состояние опьянения. </w:t>
      </w:r>
    </w:p>
    <w:p w:rsidR="00C35074" w:rsidRPr="00C35074" w:rsidP="00C35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1 статьи 12.26 Кодекса РФ об АП предусматривает административную ответственность за невыполнение водителем транспортного средства законного </w:t>
      </w:r>
      <w:hyperlink r:id="rId5" w:history="1">
        <w:r w:rsidRPr="00C350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требования</w:t>
        </w:r>
      </w:hyperlink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уполномоченного </w:t>
      </w:r>
      <w:hyperlink r:id="rId6" w:history="1">
        <w:r w:rsidRPr="00C350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должностного лица</w:t>
        </w:r>
      </w:hyperlink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прохождении </w:t>
      </w:r>
      <w:hyperlink r:id="rId7" w:history="1">
        <w:r w:rsidRPr="00C350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медицинского освидетельствования</w:t>
        </w:r>
      </w:hyperlink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состояние опьянения, если такие действия (бездействие) не содержат </w:t>
      </w:r>
      <w:hyperlink r:id="rId8" w:history="1">
        <w:r w:rsidRPr="00C3507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уголовно наказуемого</w:t>
        </w:r>
      </w:hyperlink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деяния.</w:t>
      </w:r>
    </w:p>
    <w:p w:rsidR="00C35074" w:rsidRPr="00C35074" w:rsidP="00C35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абзаца 8 </w:t>
      </w:r>
      <w:hyperlink r:id="rId9" w:history="1">
        <w:r w:rsidRPr="00C350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11</w:t>
        </w:r>
      </w:hyperlink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Пленума Верховного Суда Российской Федерации от 25 июня 2019 года N 20 "О некоторых вопросах, возникающих в 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судебной практике при рассмотрении дел об административных правонарушениях, предусмотренных </w:t>
      </w:r>
      <w:hyperlink r:id="rId10" w:history="1">
        <w:r w:rsidRPr="00C350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главой 12</w:t>
        </w:r>
      </w:hyperlink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правонарушениях" отказ от выполнения законных требований уполном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оченного должностного лица </w:t>
      </w:r>
      <w:r w:rsidRPr="00C35074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либо медицинского работника о прохождении такого освидетельствования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образует объективную сторону состава административного правонарушения, предусмотренного </w:t>
      </w:r>
      <w:hyperlink r:id="rId11" w:history="1">
        <w:r w:rsidRPr="00C350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12.26</w:t>
        </w:r>
      </w:hyperlink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освидетельствование. Факт такого отказа должен быть 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C35074" w:rsidRPr="00C35074" w:rsidP="00C35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hyperlink r:id="rId12" w:history="1">
        <w:r w:rsidRPr="00C3507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 1.1 ст. 27.12</w:t>
        </w:r>
      </w:hyperlink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 на состояние алкогольного опьянения в соответствии с частью 6 настоящей статьи. При отказе от прохождения освидетельствования на состояние 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алкогольного опьянения либо несогласии указанного лица с результатами освидетельствования, а равно при наличии дос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C35074" w:rsidRPr="00C35074" w:rsidP="00C35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Освидет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ельствование на состояние алкогольного опьянения и оформления его результатов, направление на медицинское освидетельствование на состояние опьянения осуществляются в порядке, установленном Постановлением Правительства Российской Федерации от 21 октября 202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>2 г. N 1882.</w:t>
      </w:r>
    </w:p>
    <w:p w:rsidR="00C35074" w:rsidRPr="00C35074" w:rsidP="00C35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8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 21 октября 2022 г. N 1882 (далее - Правила),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опьянения; при несоглас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опьянения.</w:t>
      </w:r>
    </w:p>
    <w:p w:rsidR="00C35074" w:rsidRPr="00C35074" w:rsidP="00C35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следует из материалов дела, основанием для направления на освидетельствование </w:t>
      </w:r>
      <w:r w:rsidR="00755F67">
        <w:rPr>
          <w:rFonts w:ascii="Times New Roman" w:eastAsia="Times New Roman" w:hAnsi="Times New Roman" w:cs="Times New Roman"/>
          <w:sz w:val="24"/>
          <w:szCs w:val="24"/>
          <w:lang w:eastAsia="ru-RU"/>
        </w:rPr>
        <w:t>Эмиркулиева Э.М.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явилось наличие у него таких признаков опьянения, как </w:t>
      </w:r>
      <w:r w:rsidR="00755F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резкое изменение окраски кожных покровов лица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5074" w:rsidRPr="00C35074" w:rsidP="00C35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у </w:t>
      </w:r>
      <w:r w:rsidR="00755F67">
        <w:rPr>
          <w:rFonts w:ascii="Times New Roman" w:eastAsia="Times New Roman" w:hAnsi="Times New Roman" w:cs="Times New Roman"/>
          <w:sz w:val="24"/>
          <w:szCs w:val="24"/>
          <w:lang w:eastAsia="ru-RU"/>
        </w:rPr>
        <w:t>Эмиркулиева Э.М.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 а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>лкогольного опьянения установлено не было, что зафиксировано в акте освидетельствования на состояние алкогольного опьянения 86 ГП 07</w:t>
      </w:r>
      <w:r w:rsidR="00755F67">
        <w:rPr>
          <w:rFonts w:ascii="Times New Roman" w:eastAsia="Times New Roman" w:hAnsi="Times New Roman" w:cs="Times New Roman"/>
          <w:sz w:val="24"/>
          <w:szCs w:val="24"/>
          <w:lang w:eastAsia="ru-RU"/>
        </w:rPr>
        <w:t>1099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</w:t>
      </w:r>
      <w:r w:rsidR="00755F6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55F6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.2025, то в соответствии с требованиями пункта 8 Правил он был направлен на медицинское освидетельствование на 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опьянения, что подтверждается протоколом о направлении на медицинское освидетельствование на состояние опьянения 86 НП 0</w:t>
      </w:r>
      <w:r w:rsidR="00755F67">
        <w:rPr>
          <w:rFonts w:ascii="Times New Roman" w:eastAsia="Times New Roman" w:hAnsi="Times New Roman" w:cs="Times New Roman"/>
          <w:sz w:val="24"/>
          <w:szCs w:val="24"/>
          <w:lang w:eastAsia="ru-RU"/>
        </w:rPr>
        <w:t>46228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</w:t>
      </w:r>
      <w:r w:rsidR="00755F6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55F6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.2025, от прохождения которого </w:t>
      </w:r>
      <w:r w:rsidR="00755F67">
        <w:rPr>
          <w:rFonts w:ascii="Times New Roman" w:eastAsia="Times New Roman" w:hAnsi="Times New Roman" w:cs="Times New Roman"/>
          <w:sz w:val="24"/>
          <w:szCs w:val="24"/>
          <w:lang w:eastAsia="ru-RU"/>
        </w:rPr>
        <w:t>Эмиркулиев Э.М.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отказался.</w:t>
      </w:r>
    </w:p>
    <w:p w:rsidR="00C35074" w:rsidRPr="00C35074" w:rsidP="00C35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Невыполнение законного требования сотрудника полиции, 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от прохождения медицинского освидетельствования на состояние опьянения, представляет собой оконченное административное правонарушение.</w:t>
      </w:r>
    </w:p>
    <w:p w:rsidR="00C35074" w:rsidRPr="00C35074" w:rsidP="00C35074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ч. 2 ст. 27.12, ч. 6 ст. 25.7 Кодекса РФ об АП в материалы дела представлена видеозапись, при иссл</w:t>
      </w:r>
      <w:r w:rsidRPr="00C35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едовании которой мировым судьей было установлено, что процессуальный порядок сбора и закрепления доказательств, в том числе Правила освидетельствования на состояние алкогольного опьянения и оформления его результатов, направления на медицинское освидетельс</w:t>
      </w:r>
      <w:r w:rsidRPr="00C35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твование на состояние опьянения, утвержденных постановлением Правительства Российской Федерации от 21 октября 2022 г. N 1882, должностными лицами административного органа не нарушены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5074" w:rsidRPr="00C35074" w:rsidP="00C35074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Оценивая доказательства в их совокупности, мировой судья считает, что ви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новность </w:t>
      </w:r>
      <w:r w:rsidR="00755F67">
        <w:rPr>
          <w:rFonts w:ascii="Times New Roman" w:eastAsia="Times New Roman" w:hAnsi="Times New Roman" w:cs="Times New Roman"/>
          <w:sz w:val="24"/>
          <w:szCs w:val="24"/>
          <w:lang w:eastAsia="ru-RU"/>
        </w:rPr>
        <w:t>Эмиркулиева Э.М.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12.26 Кодекса РФ об АП, доказана, подтверждается имеющимися в материалах дела непротиворечивыми, последовательными, соответствующими критерию допустимости доказательствами. Существен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C35074" w:rsidRPr="00C35074" w:rsidP="00C35074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r w:rsidR="00755F67">
        <w:rPr>
          <w:rFonts w:ascii="Times New Roman" w:eastAsia="Times New Roman" w:hAnsi="Times New Roman" w:cs="Times New Roman"/>
          <w:sz w:val="24"/>
          <w:szCs w:val="24"/>
          <w:lang w:eastAsia="ru-RU"/>
        </w:rPr>
        <w:t>Эмиркулиев Э.М.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выполнил законное требование уполномоченного должностного лица о прохожде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нии медицинского освидетельствования на состояние опьянения, если такие действия (бездействие) не содержат уголовно наказуемого деяния, то есть совершил административное правонарушение, предусмотренное </w:t>
      </w:r>
      <w:hyperlink r:id="rId13" w:history="1">
        <w:r w:rsidRPr="00C3507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 1 ст. 1</w:t>
        </w:r>
        <w:r w:rsidRPr="00C3507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2.26</w:t>
        </w:r>
      </w:hyperlink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АП.</w:t>
      </w:r>
    </w:p>
    <w:p w:rsidR="00C35074" w:rsidRPr="00C35074" w:rsidP="00C35074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и приходит к выводу, что 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наказание необходимо назначить в виде административного штрафа в размере сорока пяти 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 рублей с лишением права управления транспортными средствами на срок 1 год 6 месяцев.</w:t>
      </w:r>
    </w:p>
    <w:p w:rsidR="00C35074" w:rsidRPr="00C35074" w:rsidP="00C35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 29.9, 29.10, ст. 32.7 Кодекса РФ об АП, мировой судья</w:t>
      </w:r>
    </w:p>
    <w:p w:rsidR="00C35074" w:rsidRPr="00C35074" w:rsidP="00C350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074" w:rsidRPr="00C35074" w:rsidP="00C350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C35074" w:rsidRPr="00C35074" w:rsidP="00C35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074" w:rsidRPr="00C35074" w:rsidP="00C35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Эмиркулиева Эмиркули Мурадовича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ч. 1 ст. 12.26 Кодекса РФ об АП, и подвергнуть административному наказанию в виде административного штрафа в размере 45 000 (соро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 пяти тысяч) рублей с лишением права управления транспортными средствами на срок 1 год 6 месяцев.</w:t>
      </w:r>
    </w:p>
    <w:p w:rsidR="00C35074" w:rsidRPr="00C35074" w:rsidP="00C35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06DB">
        <w:rPr>
          <w:rFonts w:ascii="Times New Roman" w:eastAsia="Times New Roman" w:hAnsi="Times New Roman" w:cs="Times New Roman"/>
          <w:color w:val="660066"/>
          <w:sz w:val="24"/>
          <w:szCs w:val="24"/>
          <w:lang w:eastAsia="ru-RU"/>
        </w:rPr>
        <w:t xml:space="preserve">Штраф подлежит уплате в УФК по Ханты - Мансийскому автономному округу – Югре (УМВД России по ХМАО - Югре), ИНН 8601010390, КПП 860101001, ОКТМО 71875000, </w:t>
      </w:r>
      <w:r w:rsidRPr="00F506DB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но</w:t>
      </w:r>
      <w:r w:rsidRPr="00F506DB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мер счета получателя платежа № 03100643000000018700 </w:t>
      </w:r>
      <w:r w:rsidRPr="00F506DB">
        <w:rPr>
          <w:rFonts w:ascii="Times New Roman" w:eastAsia="Times New Roman" w:hAnsi="Times New Roman" w:cs="Times New Roman"/>
          <w:color w:val="660066"/>
          <w:sz w:val="24"/>
          <w:szCs w:val="24"/>
          <w:lang w:eastAsia="ru-RU"/>
        </w:rPr>
        <w:t xml:space="preserve">в РКЦ Ханты – Мансийск//УФК по Ханты-Мансийскому автономному округу - Югре г. Ханты – Мансийск, </w:t>
      </w:r>
      <w:r w:rsidRPr="00F506DB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БИК 007162163, кор./сч. 401 028 102 453 700 00007,</w:t>
      </w:r>
      <w:r w:rsidRPr="00F506DB">
        <w:rPr>
          <w:rFonts w:ascii="Times New Roman" w:eastAsia="Times New Roman" w:hAnsi="Times New Roman" w:cs="Times New Roman"/>
          <w:color w:val="660066"/>
          <w:sz w:val="24"/>
          <w:szCs w:val="24"/>
          <w:lang w:eastAsia="ru-RU"/>
        </w:rPr>
        <w:t xml:space="preserve"> </w:t>
      </w:r>
      <w:r w:rsidRPr="00F506DB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КБК 188 1160 11230 1000 1140</w:t>
      </w:r>
      <w:r w:rsidRPr="00F506DB">
        <w:rPr>
          <w:rFonts w:ascii="Times New Roman" w:eastAsia="Times New Roman" w:hAnsi="Times New Roman" w:cs="Times New Roman"/>
          <w:color w:val="660066"/>
          <w:sz w:val="24"/>
          <w:szCs w:val="24"/>
          <w:lang w:eastAsia="ru-RU"/>
        </w:rPr>
        <w:t>,</w:t>
      </w:r>
      <w:r w:rsidRPr="00C35074">
        <w:rPr>
          <w:rFonts w:ascii="Times New Roman" w:eastAsia="Times New Roman" w:hAnsi="Times New Roman" w:cs="Times New Roman"/>
          <w:b/>
          <w:color w:val="660066"/>
          <w:sz w:val="24"/>
          <w:szCs w:val="24"/>
          <w:lang w:eastAsia="ru-RU"/>
        </w:rPr>
        <w:t xml:space="preserve"> </w:t>
      </w:r>
      <w:r w:rsidRPr="00C350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УИН 188 104 862 504 800 0</w:t>
      </w:r>
      <w:r w:rsidR="00F506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5906</w:t>
      </w:r>
      <w:r w:rsidRPr="00C350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Pr="00C350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35074" w:rsidRPr="00C35074" w:rsidP="00C35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срока рассрочки, предусмотренных </w:t>
      </w:r>
      <w:hyperlink r:id="rId14" w:anchor="sub_315" w:history="1">
        <w:r w:rsidRPr="00C3507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 31.5</w:t>
        </w:r>
      </w:hyperlink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АП.</w:t>
      </w:r>
    </w:p>
    <w:p w:rsidR="00C35074" w:rsidRPr="00C35074" w:rsidP="00C35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срока лишения права управления тр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анспортными средствами начинается со дня вступления постановления в законную силу, при условии сдачи лицом, лишенным специального права, в трехдневный срок с момента вступления указанного постановления в законную силу соответствующего водительского удостов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ерения в ОГИБДД УМВД РФ по г. Нижневартовску.</w:t>
      </w:r>
    </w:p>
    <w:p w:rsidR="00C35074" w:rsidRPr="00C35074" w:rsidP="00C35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срока лишения специального права начинается со дня сдачи лицом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35074" w:rsidRPr="00C35074" w:rsidP="00C350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Нижневартовский городской суд в течение д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есяти дней со дня вручения или получения копии постановления через мирового судью судебного участка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5074" w:rsidRPr="00C35074" w:rsidP="00C350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</w:p>
    <w:p w:rsidR="00C35074" w:rsidRPr="00C35074" w:rsidP="009D10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C35074" w:rsidRPr="00C35074" w:rsidP="00C35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Е.В. Аксенова </w:t>
      </w:r>
    </w:p>
    <w:p w:rsidR="00C35074" w:rsidRPr="00C35074" w:rsidP="00C35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074" w:rsidRPr="00C35074" w:rsidP="00C35074">
      <w:pPr>
        <w:spacing w:after="0" w:line="240" w:lineRule="auto"/>
        <w:ind w:firstLine="540"/>
        <w:jc w:val="both"/>
        <w:rPr>
          <w:sz w:val="24"/>
          <w:szCs w:val="24"/>
        </w:rPr>
      </w:pP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длинник постановления находится в материалах административного дела № </w:t>
      </w:r>
      <w:r w:rsidRPr="00C3507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5-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426</w:t>
      </w:r>
      <w:r w:rsidRPr="00C3507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-210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7</w:t>
      </w:r>
      <w:r w:rsidRPr="00C3507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/2025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мирового судьи судебного участка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3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Нижневартовского судебного района города окружного значения Нижневартовска Ханты-Мансийского автономного округа - Югры </w:t>
      </w:r>
    </w:p>
    <w:p w:rsidR="00C35074" w:rsidRPr="00C35074" w:rsidP="00C35074">
      <w:pPr>
        <w:spacing w:line="252" w:lineRule="auto"/>
        <w:rPr>
          <w:sz w:val="24"/>
          <w:szCs w:val="24"/>
        </w:rPr>
      </w:pPr>
    </w:p>
    <w:p w:rsidR="00C35074" w:rsidRPr="00C35074" w:rsidP="00C35074">
      <w:pPr>
        <w:spacing w:line="252" w:lineRule="auto"/>
        <w:rPr>
          <w:sz w:val="24"/>
          <w:szCs w:val="24"/>
        </w:rPr>
      </w:pPr>
    </w:p>
    <w:p w:rsidR="00C35074" w:rsidRPr="00C35074" w:rsidP="00C35074">
      <w:pPr>
        <w:spacing w:line="252" w:lineRule="auto"/>
        <w:rPr>
          <w:sz w:val="24"/>
          <w:szCs w:val="24"/>
        </w:rPr>
      </w:pPr>
    </w:p>
    <w:p w:rsidR="00C35074" w:rsidRPr="00C35074" w:rsidP="00C35074">
      <w:pPr>
        <w:spacing w:line="252" w:lineRule="auto"/>
      </w:pPr>
    </w:p>
    <w:p w:rsidR="00985EFA"/>
    <w:sectPr w:rsidSect="00E66DA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B32"/>
    <w:rsid w:val="000317FB"/>
    <w:rsid w:val="000B4E9B"/>
    <w:rsid w:val="00755F67"/>
    <w:rsid w:val="007D59D1"/>
    <w:rsid w:val="00985EFA"/>
    <w:rsid w:val="009D1003"/>
    <w:rsid w:val="00B86B32"/>
    <w:rsid w:val="00C35074"/>
    <w:rsid w:val="00F506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D92DF91-858E-424B-85A3-D71AA22F7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25267.120/" TargetMode="External" /><Relationship Id="rId11" Type="http://schemas.openxmlformats.org/officeDocument/2006/relationships/hyperlink" Target="garantf1://12025267.1226/" TargetMode="External" /><Relationship Id="rId12" Type="http://schemas.openxmlformats.org/officeDocument/2006/relationships/hyperlink" Target="garantf1://12025267.27120011/" TargetMode="External" /><Relationship Id="rId13" Type="http://schemas.openxmlformats.org/officeDocument/2006/relationships/hyperlink" Target="garantf1://12025267.122601/" TargetMode="External" /><Relationship Id="rId14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19.01.2024\&#1057;&#1090;&#1086;&#1083;&#1073;&#1077;&#1094;&#1086;&#1074;%20&#1095;.1%20&#1089;&#1090;.%2012.26.docx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264" TargetMode="External" /><Relationship Id="rId5" Type="http://schemas.openxmlformats.org/officeDocument/2006/relationships/hyperlink" Target="garantf1://1205770.100232/" TargetMode="External" /><Relationship Id="rId6" Type="http://schemas.openxmlformats.org/officeDocument/2006/relationships/hyperlink" Target="garantf1://12082530.130114/" TargetMode="External" /><Relationship Id="rId7" Type="http://schemas.openxmlformats.org/officeDocument/2006/relationships/hyperlink" Target="garantf1://12061120.1000/" TargetMode="External" /><Relationship Id="rId8" Type="http://schemas.openxmlformats.org/officeDocument/2006/relationships/hyperlink" Target="garantf1://10008000.264/" TargetMode="External" /><Relationship Id="rId9" Type="http://schemas.openxmlformats.org/officeDocument/2006/relationships/hyperlink" Target="garantf1://72180274.1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